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B5" w:rsidRDefault="00D610CD" w:rsidP="003622B5">
      <w:pPr>
        <w:jc w:val="center"/>
        <w:rPr>
          <w:rFonts w:ascii="Constantia" w:hAnsi="Constantia" w:cs="David"/>
          <w:b/>
          <w:bCs/>
          <w:sz w:val="28"/>
          <w:szCs w:val="28"/>
        </w:rPr>
      </w:pPr>
      <w:r w:rsidRPr="003622B5">
        <w:rPr>
          <w:rFonts w:ascii="Constantia" w:hAnsi="Constantia" w:cs="David"/>
          <w:b/>
          <w:bCs/>
          <w:noProof/>
          <w:sz w:val="28"/>
          <w:szCs w:val="28"/>
          <w:lang w:eastAsia="en-CA"/>
        </w:rPr>
        <w:drawing>
          <wp:anchor distT="0" distB="0" distL="114300" distR="114300" simplePos="0" relativeHeight="251659264" behindDoc="0" locked="0" layoutInCell="1" allowOverlap="1" wp14:anchorId="132E9A04" wp14:editId="7DD7539B">
            <wp:simplePos x="0" y="0"/>
            <wp:positionH relativeFrom="column">
              <wp:posOffset>2990850</wp:posOffset>
            </wp:positionH>
            <wp:positionV relativeFrom="page">
              <wp:posOffset>519430</wp:posOffset>
            </wp:positionV>
            <wp:extent cx="921385" cy="831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 Logo for prin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21385" cy="831215"/>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lang w:eastAsia="en-CA"/>
        </w:rPr>
        <w:drawing>
          <wp:anchor distT="0" distB="0" distL="114300" distR="114300" simplePos="0" relativeHeight="251668480" behindDoc="0" locked="0" layoutInCell="1" allowOverlap="1">
            <wp:simplePos x="0" y="0"/>
            <wp:positionH relativeFrom="column">
              <wp:posOffset>-85725</wp:posOffset>
            </wp:positionH>
            <wp:positionV relativeFrom="paragraph">
              <wp:posOffset>-588010</wp:posOffset>
            </wp:positionV>
            <wp:extent cx="1123950" cy="1123950"/>
            <wp:effectExtent l="0" t="0" r="0" b="0"/>
            <wp:wrapNone/>
            <wp:docPr id="9" name="Picture 9" descr="Lisas-Playhouse_Logo-2018_Transparent_72ppi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as-Playhouse_Logo-2018_Transparent_72ppi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anchor>
        </w:drawing>
      </w:r>
      <w:r w:rsidR="003D2693" w:rsidRPr="003622B5">
        <w:rPr>
          <w:rFonts w:ascii="Constantia" w:hAnsi="Constantia" w:cs="David"/>
          <w:b/>
          <w:bCs/>
          <w:sz w:val="28"/>
          <w:szCs w:val="28"/>
        </w:rPr>
        <w:t>PARENT REFERRAL </w:t>
      </w:r>
    </w:p>
    <w:p w:rsidR="005B60AA" w:rsidRPr="003622B5" w:rsidRDefault="003D2693" w:rsidP="003622B5">
      <w:pPr>
        <w:jc w:val="center"/>
        <w:rPr>
          <w:rFonts w:ascii="Constantia" w:hAnsi="Constantia" w:cs="David"/>
          <w:b/>
          <w:bCs/>
          <w:sz w:val="28"/>
          <w:szCs w:val="28"/>
        </w:rPr>
      </w:pPr>
      <w:r w:rsidRPr="003622B5">
        <w:rPr>
          <w:rFonts w:ascii="Constantia" w:hAnsi="Constantia" w:cs="David"/>
          <w:b/>
          <w:bCs/>
          <w:sz w:val="28"/>
          <w:szCs w:val="28"/>
        </w:rPr>
        <w:t>REWARDS PROGRAM</w:t>
      </w:r>
    </w:p>
    <w:p w:rsidR="003D2693" w:rsidRPr="003622B5" w:rsidRDefault="003D2693" w:rsidP="003622B5">
      <w:pPr>
        <w:jc w:val="center"/>
        <w:rPr>
          <w:rFonts w:ascii="Constantia" w:hAnsi="Constantia"/>
          <w:sz w:val="28"/>
          <w:szCs w:val="28"/>
        </w:rPr>
      </w:pPr>
      <w:r w:rsidRPr="003622B5">
        <w:rPr>
          <w:rFonts w:ascii="Constantia" w:hAnsi="Constantia"/>
          <w:sz w:val="28"/>
          <w:szCs w:val="28"/>
        </w:rPr>
        <w:t>RECEIVE A DISCOUNT ON TUITION</w:t>
      </w:r>
    </w:p>
    <w:p w:rsidR="003622B5" w:rsidRDefault="003622B5">
      <w:pPr>
        <w:rPr>
          <w:b/>
          <w:bCs/>
        </w:rPr>
      </w:pPr>
    </w:p>
    <w:p w:rsidR="003622B5" w:rsidRDefault="003622B5">
      <w:pPr>
        <w:rPr>
          <w:b/>
          <w:bCs/>
        </w:rPr>
      </w:pPr>
    </w:p>
    <w:p w:rsidR="003D2693" w:rsidRDefault="003D2693">
      <w:r w:rsidRPr="003D2693">
        <w:rPr>
          <w:b/>
          <w:bCs/>
        </w:rPr>
        <w:t>Current Parents</w:t>
      </w:r>
      <w:r w:rsidRPr="003D2693">
        <w:t xml:space="preserve"> - Take advantage of our referral reward program by recommending a friend, co-worker or another family member to Lisa’s Playhouse or Tír </w:t>
      </w:r>
      <w:proofErr w:type="gramStart"/>
      <w:r w:rsidRPr="003D2693">
        <w:t>na</w:t>
      </w:r>
      <w:proofErr w:type="gramEnd"/>
      <w:r w:rsidRPr="003D2693">
        <w:t xml:space="preserve"> nÓg Forest School - Sussex.  There are no limits on referrals! </w:t>
      </w:r>
      <w:r w:rsidRPr="003D2693">
        <w:br/>
      </w:r>
      <w:r w:rsidRPr="003D2693">
        <w:br/>
        <w:t>This is how it works...</w:t>
      </w:r>
      <w:proofErr w:type="spellStart"/>
      <w:r w:rsidR="003622B5" w:rsidRPr="003D2693">
        <w:t>what</w:t>
      </w:r>
      <w:r w:rsidR="003622B5">
        <w:t xml:space="preserve"> </w:t>
      </w:r>
      <w:r w:rsidR="003622B5" w:rsidRPr="003D2693">
        <w:t>ever</w:t>
      </w:r>
      <w:proofErr w:type="spellEnd"/>
      <w:r w:rsidRPr="003D2693">
        <w:t xml:space="preserve"> the new family signs up for per week you get the equivalent week free.  It has no monetary value.  The credit will be issued to your oldest child.  The referral credit will be issued after the referred child has completed 30 days of childcare.  You will receive a Reward Referral card with your name on it and the new family brings it in when they register.  </w:t>
      </w:r>
      <w:r w:rsidRPr="003D2693">
        <w:br/>
        <w:t> </w:t>
      </w:r>
      <w:r w:rsidRPr="003D2693">
        <w:br/>
      </w:r>
      <w:r w:rsidRPr="003D2693">
        <w:rPr>
          <w:b/>
          <w:bCs/>
        </w:rPr>
        <w:t>Alumni Families</w:t>
      </w:r>
      <w:r w:rsidRPr="003D2693">
        <w:t> – The rewards do not stop even after a family has graduated out of our program! If a new family is referred to us by one of our alumni families, the alumni family will receive a $10 gift card from Taste and See &amp; Stable Grounds Café.   </w:t>
      </w:r>
    </w:p>
    <w:p w:rsidR="003622B5" w:rsidRDefault="00870F7E" w:rsidP="003622B5">
      <w:pPr>
        <w:jc w:val="center"/>
        <w:rPr>
          <w:b/>
        </w:rPr>
      </w:pPr>
      <w:r>
        <w:rPr>
          <w:b/>
          <w:noProof/>
          <w:lang w:eastAsia="en-CA"/>
        </w:rPr>
        <mc:AlternateContent>
          <mc:Choice Requires="wps">
            <w:drawing>
              <wp:anchor distT="0" distB="0" distL="114300" distR="114300" simplePos="0" relativeHeight="251665408" behindDoc="0" locked="0" layoutInCell="1" allowOverlap="1">
                <wp:simplePos x="0" y="0"/>
                <wp:positionH relativeFrom="column">
                  <wp:posOffset>-171450</wp:posOffset>
                </wp:positionH>
                <wp:positionV relativeFrom="paragraph">
                  <wp:posOffset>204470</wp:posOffset>
                </wp:positionV>
                <wp:extent cx="413385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a:off x="0" y="0"/>
                          <a:ext cx="4133850" cy="9525"/>
                        </a:xfrm>
                        <a:prstGeom prst="line">
                          <a:avLst/>
                        </a:prstGeom>
                        <a:ln w="38100">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236A2F"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pt,16.1pt" to="31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" strokecolor="#5b9bd5 [3204]" strokeweight="3pt">
                <v:stroke dashstyle="3 1" joinstyle="miter"/>
              </v:line>
            </w:pict>
          </mc:Fallback>
        </mc:AlternateContent>
      </w:r>
      <w:r>
        <w:rPr>
          <w:b/>
        </w:rPr>
        <w:t>Give the below sheet to a friend today</w:t>
      </w:r>
      <w:r w:rsidR="003622B5" w:rsidRPr="003622B5">
        <w:rPr>
          <w:b/>
        </w:rPr>
        <w:t>!</w:t>
      </w:r>
    </w:p>
    <w:p w:rsidR="003622B5" w:rsidRDefault="003622B5" w:rsidP="003622B5">
      <w:pPr>
        <w:jc w:val="center"/>
        <w:rPr>
          <w:b/>
        </w:rPr>
      </w:pPr>
    </w:p>
    <w:p w:rsidR="003622B5" w:rsidRDefault="003622B5" w:rsidP="003622B5">
      <w:pPr>
        <w:jc w:val="center"/>
        <w:rPr>
          <w:b/>
        </w:rPr>
      </w:pPr>
    </w:p>
    <w:p w:rsidR="003622B5" w:rsidRDefault="003622B5" w:rsidP="003622B5">
      <w:pPr>
        <w:jc w:val="center"/>
        <w:rPr>
          <w:b/>
        </w:rPr>
      </w:pPr>
    </w:p>
    <w:p w:rsidR="003622B5" w:rsidRDefault="003622B5" w:rsidP="003622B5">
      <w:pPr>
        <w:jc w:val="center"/>
        <w:rPr>
          <w:b/>
        </w:rPr>
      </w:pPr>
    </w:p>
    <w:p w:rsidR="003622B5" w:rsidRDefault="003622B5" w:rsidP="003622B5">
      <w:pPr>
        <w:jc w:val="center"/>
        <w:rPr>
          <w:b/>
        </w:rPr>
      </w:pPr>
      <w:r w:rsidRPr="00357EAD">
        <w:rPr>
          <w:noProof/>
          <w:lang w:eastAsia="en-CA"/>
        </w:rPr>
        <w:drawing>
          <wp:anchor distT="0" distB="0" distL="114300" distR="114300" simplePos="0" relativeHeight="251660288" behindDoc="1" locked="0" layoutInCell="1" allowOverlap="1" wp14:anchorId="5CC9F34C" wp14:editId="4A879BC0">
            <wp:simplePos x="0" y="0"/>
            <wp:positionH relativeFrom="column">
              <wp:posOffset>567690</wp:posOffset>
            </wp:positionH>
            <wp:positionV relativeFrom="paragraph">
              <wp:posOffset>-1125855</wp:posOffset>
            </wp:positionV>
            <wp:extent cx="2755900" cy="1650365"/>
            <wp:effectExtent l="0" t="0" r="6350" b="6985"/>
            <wp:wrapTight wrapText="bothSides">
              <wp:wrapPolygon edited="0">
                <wp:start x="0" y="0"/>
                <wp:lineTo x="0" y="21442"/>
                <wp:lineTo x="21500" y="21442"/>
                <wp:lineTo x="21500" y="0"/>
                <wp:lineTo x="0" y="0"/>
              </wp:wrapPolygon>
            </wp:wrapTight>
            <wp:docPr id="3" name="Picture 3" descr="C:\Users\Lisa\Desktop\referral 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referral card.PNG"/>
                    <pic:cNvPicPr>
                      <a:picLocks noChangeAspect="1" noChangeArrowheads="1"/>
                    </pic:cNvPicPr>
                  </pic:nvPicPr>
                  <pic:blipFill>
                    <a:blip r:embed="rId6">
                      <a:extLst>
                        <a:ext uri="{BEBA8EAE-BF5A-486C-A8C5-ECC9F3942E4B}">
                          <a14:imgProps xmlns:a14="http://schemas.microsoft.com/office/drawing/2010/main">
                            <a14:imgLayer r:embed="rId7">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755900"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22B5" w:rsidRDefault="003622B5" w:rsidP="003622B5">
      <w:pPr>
        <w:jc w:val="center"/>
        <w:rPr>
          <w:b/>
        </w:rPr>
      </w:pPr>
    </w:p>
    <w:p w:rsidR="003622B5" w:rsidRDefault="00D610CD" w:rsidP="003622B5">
      <w:pPr>
        <w:jc w:val="center"/>
        <w:rPr>
          <w:rFonts w:ascii="Constantia" w:hAnsi="Constantia" w:cs="David"/>
          <w:b/>
          <w:bCs/>
          <w:sz w:val="28"/>
          <w:szCs w:val="28"/>
        </w:rPr>
      </w:pPr>
      <w:r>
        <w:rPr>
          <w:b/>
          <w:noProof/>
          <w:sz w:val="32"/>
          <w:szCs w:val="32"/>
          <w:lang w:eastAsia="en-CA"/>
        </w:rPr>
        <w:drawing>
          <wp:anchor distT="0" distB="0" distL="114300" distR="114300" simplePos="0" relativeHeight="251670528" behindDoc="0" locked="0" layoutInCell="1" allowOverlap="1" wp14:anchorId="47AF6140" wp14:editId="2E32C28C">
            <wp:simplePos x="0" y="0"/>
            <wp:positionH relativeFrom="column">
              <wp:posOffset>-57150</wp:posOffset>
            </wp:positionH>
            <wp:positionV relativeFrom="paragraph">
              <wp:posOffset>-523875</wp:posOffset>
            </wp:positionV>
            <wp:extent cx="1123950" cy="1123950"/>
            <wp:effectExtent l="0" t="0" r="0" b="0"/>
            <wp:wrapNone/>
            <wp:docPr id="10" name="Picture 10" descr="Lisas-Playhouse_Logo-2018_Transparent_72ppi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as-Playhouse_Logo-2018_Transparent_72ppi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anchor>
        </w:drawing>
      </w:r>
      <w:r w:rsidR="003622B5" w:rsidRPr="003622B5">
        <w:rPr>
          <w:rFonts w:ascii="Constantia" w:hAnsi="Constantia" w:cs="David"/>
          <w:b/>
          <w:bCs/>
          <w:noProof/>
          <w:sz w:val="28"/>
          <w:szCs w:val="28"/>
          <w:lang w:eastAsia="en-CA"/>
        </w:rPr>
        <w:drawing>
          <wp:anchor distT="0" distB="0" distL="114300" distR="114300" simplePos="0" relativeHeight="251663360" behindDoc="0" locked="0" layoutInCell="1" allowOverlap="1" wp14:anchorId="6428BBEF" wp14:editId="09BEBAB6">
            <wp:simplePos x="0" y="0"/>
            <wp:positionH relativeFrom="column">
              <wp:posOffset>2990850</wp:posOffset>
            </wp:positionH>
            <wp:positionV relativeFrom="page">
              <wp:posOffset>614680</wp:posOffset>
            </wp:positionV>
            <wp:extent cx="921385" cy="831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 Logo for 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385" cy="831215"/>
                    </a:xfrm>
                    <a:prstGeom prst="rect">
                      <a:avLst/>
                    </a:prstGeom>
                  </pic:spPr>
                </pic:pic>
              </a:graphicData>
            </a:graphic>
            <wp14:sizeRelH relativeFrom="margin">
              <wp14:pctWidth>0</wp14:pctWidth>
            </wp14:sizeRelH>
            <wp14:sizeRelV relativeFrom="margin">
              <wp14:pctHeight>0</wp14:pctHeight>
            </wp14:sizeRelV>
          </wp:anchor>
        </w:drawing>
      </w:r>
      <w:r w:rsidR="003622B5" w:rsidRPr="003622B5">
        <w:rPr>
          <w:rFonts w:ascii="Constantia" w:hAnsi="Constantia" w:cs="David"/>
          <w:b/>
          <w:bCs/>
          <w:sz w:val="28"/>
          <w:szCs w:val="28"/>
        </w:rPr>
        <w:t>PAR</w:t>
      </w:r>
      <w:bookmarkStart w:id="0" w:name="_GoBack"/>
      <w:bookmarkEnd w:id="0"/>
      <w:r w:rsidR="003622B5" w:rsidRPr="003622B5">
        <w:rPr>
          <w:rFonts w:ascii="Constantia" w:hAnsi="Constantia" w:cs="David"/>
          <w:b/>
          <w:bCs/>
          <w:sz w:val="28"/>
          <w:szCs w:val="28"/>
        </w:rPr>
        <w:t>ENT REFERRAL </w:t>
      </w:r>
    </w:p>
    <w:p w:rsidR="003622B5" w:rsidRPr="003622B5" w:rsidRDefault="003622B5" w:rsidP="003622B5">
      <w:pPr>
        <w:jc w:val="center"/>
        <w:rPr>
          <w:rFonts w:ascii="Constantia" w:hAnsi="Constantia" w:cs="David"/>
          <w:b/>
          <w:bCs/>
          <w:sz w:val="28"/>
          <w:szCs w:val="28"/>
        </w:rPr>
      </w:pPr>
      <w:r w:rsidRPr="003622B5">
        <w:rPr>
          <w:rFonts w:ascii="Constantia" w:hAnsi="Constantia" w:cs="David"/>
          <w:b/>
          <w:bCs/>
          <w:sz w:val="28"/>
          <w:szCs w:val="28"/>
        </w:rPr>
        <w:t>REWARDS PROGRAM</w:t>
      </w:r>
    </w:p>
    <w:p w:rsidR="003622B5" w:rsidRPr="003622B5" w:rsidRDefault="003622B5" w:rsidP="003622B5">
      <w:pPr>
        <w:jc w:val="center"/>
        <w:rPr>
          <w:rFonts w:ascii="Constantia" w:hAnsi="Constantia"/>
          <w:sz w:val="28"/>
          <w:szCs w:val="28"/>
        </w:rPr>
      </w:pPr>
      <w:r w:rsidRPr="003622B5">
        <w:rPr>
          <w:rFonts w:ascii="Constantia" w:hAnsi="Constantia"/>
          <w:sz w:val="28"/>
          <w:szCs w:val="28"/>
        </w:rPr>
        <w:t>RECEIVE A DISCOUNT ON TUITION</w:t>
      </w:r>
    </w:p>
    <w:p w:rsidR="003622B5" w:rsidRDefault="003622B5" w:rsidP="003622B5">
      <w:pPr>
        <w:rPr>
          <w:b/>
          <w:bCs/>
        </w:rPr>
      </w:pPr>
    </w:p>
    <w:p w:rsidR="003622B5" w:rsidRDefault="003622B5" w:rsidP="003622B5">
      <w:pPr>
        <w:rPr>
          <w:b/>
          <w:bCs/>
        </w:rPr>
      </w:pPr>
    </w:p>
    <w:p w:rsidR="003622B5" w:rsidRDefault="003622B5" w:rsidP="003622B5">
      <w:r w:rsidRPr="003D2693">
        <w:rPr>
          <w:b/>
          <w:bCs/>
        </w:rPr>
        <w:t>Current Parents</w:t>
      </w:r>
      <w:r w:rsidRPr="003D2693">
        <w:t xml:space="preserve"> - Take advantage of our referral reward program by recommending a friend, co-worker or another family member to Lisa’s Playhouse or Tír </w:t>
      </w:r>
      <w:proofErr w:type="gramStart"/>
      <w:r w:rsidRPr="003D2693">
        <w:t>na</w:t>
      </w:r>
      <w:proofErr w:type="gramEnd"/>
      <w:r w:rsidRPr="003D2693">
        <w:t xml:space="preserve"> nÓg Forest School - Sussex.  There are no limits on referrals! </w:t>
      </w:r>
      <w:r w:rsidRPr="003D2693">
        <w:br/>
      </w:r>
      <w:r w:rsidRPr="003D2693">
        <w:br/>
        <w:t>This is how it works...</w:t>
      </w:r>
      <w:proofErr w:type="spellStart"/>
      <w:r w:rsidRPr="003D2693">
        <w:t>what</w:t>
      </w:r>
      <w:r>
        <w:t xml:space="preserve"> </w:t>
      </w:r>
      <w:r w:rsidRPr="003D2693">
        <w:t>ever</w:t>
      </w:r>
      <w:proofErr w:type="spellEnd"/>
      <w:r w:rsidRPr="003D2693">
        <w:t xml:space="preserve"> the new family signs up for per week you get the equivalent week free.  It has no monetary value.  The credit will be issued to your oldest child.  The referral credit will be issued after the referred child has completed 30 days of childcare.  You will receive a Reward Referral card with your name on it and the new family brings it in when they register.  </w:t>
      </w:r>
      <w:r w:rsidRPr="003D2693">
        <w:br/>
        <w:t> </w:t>
      </w:r>
      <w:r w:rsidRPr="003D2693">
        <w:br/>
      </w:r>
      <w:r w:rsidRPr="003D2693">
        <w:rPr>
          <w:b/>
          <w:bCs/>
        </w:rPr>
        <w:t>Alumni Families</w:t>
      </w:r>
      <w:r w:rsidRPr="003D2693">
        <w:t> – The rewards do not stop even after a family has graduated out of our program! If a new family is referred to us by one of our alumni families, the alumni family will receive a $10 gift card from Taste and See &amp; Stable Grounds Café.   </w:t>
      </w:r>
    </w:p>
    <w:p w:rsidR="00870F7E" w:rsidRDefault="00870F7E" w:rsidP="00870F7E">
      <w:pPr>
        <w:jc w:val="center"/>
        <w:rPr>
          <w:b/>
        </w:rPr>
      </w:pPr>
      <w:r>
        <w:rPr>
          <w:b/>
          <w:noProof/>
          <w:lang w:eastAsia="en-CA"/>
        </w:rPr>
        <mc:AlternateContent>
          <mc:Choice Requires="wps">
            <w:drawing>
              <wp:anchor distT="0" distB="0" distL="114300" distR="114300" simplePos="0" relativeHeight="251667456" behindDoc="0" locked="0" layoutInCell="1" allowOverlap="1" wp14:anchorId="217C6E33" wp14:editId="3D9C5592">
                <wp:simplePos x="0" y="0"/>
                <wp:positionH relativeFrom="column">
                  <wp:posOffset>-57150</wp:posOffset>
                </wp:positionH>
                <wp:positionV relativeFrom="paragraph">
                  <wp:posOffset>200025</wp:posOffset>
                </wp:positionV>
                <wp:extent cx="4133850" cy="9525"/>
                <wp:effectExtent l="19050" t="19050" r="19050" b="28575"/>
                <wp:wrapNone/>
                <wp:docPr id="8" name="Straight Connector 8"/>
                <wp:cNvGraphicFramePr/>
                <a:graphic xmlns:a="http://schemas.openxmlformats.org/drawingml/2006/main">
                  <a:graphicData uri="http://schemas.microsoft.com/office/word/2010/wordprocessingShape">
                    <wps:wsp>
                      <wps:cNvCnPr/>
                      <wps:spPr>
                        <a:xfrm>
                          <a:off x="0" y="0"/>
                          <a:ext cx="4133850" cy="9525"/>
                        </a:xfrm>
                        <a:prstGeom prst="line">
                          <a:avLst/>
                        </a:prstGeom>
                        <a:noFill/>
                        <a:ln w="38100" cap="flat" cmpd="sng" algn="ctr">
                          <a:solidFill>
                            <a:srgbClr val="5B9BD5"/>
                          </a:solidFill>
                          <a:prstDash val="sysDash"/>
                          <a:miter lim="800000"/>
                        </a:ln>
                        <a:effectLst/>
                      </wps:spPr>
                      <wps:bodyPr/>
                    </wps:wsp>
                  </a:graphicData>
                </a:graphic>
              </wp:anchor>
            </w:drawing>
          </mc:Choice>
          <mc:Fallback>
            <w:pict>
              <v:line w14:anchorId="60D686E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pt,15.75pt" to="32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" strokecolor="#5b9bd5" strokeweight="3pt">
                <v:stroke dashstyle="3 1" joinstyle="miter"/>
              </v:line>
            </w:pict>
          </mc:Fallback>
        </mc:AlternateContent>
      </w:r>
      <w:r>
        <w:rPr>
          <w:b/>
        </w:rPr>
        <w:t>Give the below sheet to a friend today</w:t>
      </w:r>
      <w:r w:rsidRPr="003622B5">
        <w:rPr>
          <w:b/>
        </w:rPr>
        <w:t>!</w:t>
      </w:r>
    </w:p>
    <w:p w:rsidR="003622B5" w:rsidRDefault="003622B5" w:rsidP="003622B5">
      <w:r w:rsidRPr="00357EAD">
        <w:rPr>
          <w:noProof/>
          <w:lang w:eastAsia="en-CA"/>
        </w:rPr>
        <w:drawing>
          <wp:anchor distT="0" distB="0" distL="114300" distR="114300" simplePos="0" relativeHeight="251664384" behindDoc="1" locked="0" layoutInCell="1" allowOverlap="1" wp14:anchorId="3C87357E" wp14:editId="2A1BE9F5">
            <wp:simplePos x="0" y="0"/>
            <wp:positionH relativeFrom="column">
              <wp:posOffset>600075</wp:posOffset>
            </wp:positionH>
            <wp:positionV relativeFrom="paragraph">
              <wp:posOffset>16510</wp:posOffset>
            </wp:positionV>
            <wp:extent cx="2755900" cy="1650365"/>
            <wp:effectExtent l="0" t="0" r="6350" b="6985"/>
            <wp:wrapTight wrapText="bothSides">
              <wp:wrapPolygon edited="0">
                <wp:start x="0" y="0"/>
                <wp:lineTo x="0" y="21442"/>
                <wp:lineTo x="21500" y="21442"/>
                <wp:lineTo x="21500" y="0"/>
                <wp:lineTo x="0" y="0"/>
              </wp:wrapPolygon>
            </wp:wrapTight>
            <wp:docPr id="6" name="Picture 6" descr="C:\Users\Lisa\Desktop\referral 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referral ca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5900" cy="1650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22B5" w:rsidRDefault="003622B5" w:rsidP="003622B5">
      <w:pPr>
        <w:jc w:val="center"/>
        <w:rPr>
          <w:b/>
        </w:rPr>
      </w:pPr>
    </w:p>
    <w:p w:rsidR="003622B5" w:rsidRPr="003622B5" w:rsidRDefault="003622B5" w:rsidP="003622B5">
      <w:pPr>
        <w:jc w:val="center"/>
        <w:rPr>
          <w:b/>
        </w:rPr>
      </w:pPr>
    </w:p>
    <w:p w:rsidR="003622B5" w:rsidRDefault="003622B5"/>
    <w:sectPr w:rsidR="003622B5" w:rsidSect="003622B5">
      <w:pgSz w:w="15840" w:h="12240" w:orient="landscape"/>
      <w:pgMar w:top="1440" w:right="1440" w:bottom="426"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93"/>
    <w:rsid w:val="00195412"/>
    <w:rsid w:val="003622B5"/>
    <w:rsid w:val="003D2693"/>
    <w:rsid w:val="005941FB"/>
    <w:rsid w:val="00870F7E"/>
    <w:rsid w:val="00A16F4F"/>
    <w:rsid w:val="00D610CD"/>
    <w:rsid w:val="00DA0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FE410-C9E5-4DDD-AF8F-203FBF6D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estSchoolCourse">
    <w:name w:val="Forest School Course"/>
    <w:basedOn w:val="Header"/>
    <w:link w:val="ForestSchoolCourseChar"/>
    <w:qFormat/>
    <w:rsid w:val="00DA0BD3"/>
    <w:pPr>
      <w:jc w:val="center"/>
    </w:pPr>
    <w:rPr>
      <w:rFonts w:ascii="Times New Roman" w:hAnsi="Times New Roman" w:cs="Times New Roman"/>
      <w:b/>
      <w:i/>
      <w:sz w:val="28"/>
      <w:szCs w:val="28"/>
    </w:rPr>
  </w:style>
  <w:style w:type="character" w:customStyle="1" w:styleId="ForestSchoolCourseChar">
    <w:name w:val="Forest School Course Char"/>
    <w:basedOn w:val="HeaderChar"/>
    <w:link w:val="ForestSchoolCourse"/>
    <w:rsid w:val="00DA0BD3"/>
    <w:rPr>
      <w:rFonts w:ascii="Times New Roman" w:hAnsi="Times New Roman" w:cs="Times New Roman"/>
      <w:b/>
      <w:i/>
      <w:sz w:val="28"/>
      <w:szCs w:val="28"/>
    </w:rPr>
  </w:style>
  <w:style w:type="paragraph" w:styleId="Header">
    <w:name w:val="header"/>
    <w:basedOn w:val="Normal"/>
    <w:link w:val="HeaderChar"/>
    <w:uiPriority w:val="99"/>
    <w:semiHidden/>
    <w:unhideWhenUsed/>
    <w:rsid w:val="00DA0B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BD3"/>
  </w:style>
  <w:style w:type="paragraph" w:styleId="BalloonText">
    <w:name w:val="Balloon Text"/>
    <w:basedOn w:val="Normal"/>
    <w:link w:val="BalloonTextChar"/>
    <w:uiPriority w:val="99"/>
    <w:semiHidden/>
    <w:unhideWhenUsed/>
    <w:rsid w:val="0036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4</cp:revision>
  <cp:lastPrinted>2016-07-21T12:59:00Z</cp:lastPrinted>
  <dcterms:created xsi:type="dcterms:W3CDTF">2016-07-21T12:53:00Z</dcterms:created>
  <dcterms:modified xsi:type="dcterms:W3CDTF">2018-02-12T19:21:00Z</dcterms:modified>
</cp:coreProperties>
</file>